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3C" w:rsidRDefault="00E93F3C" w:rsidP="00E93F3C"/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stručnjaka/pravnika za koordinaciju aktivnosti strateških parnica i sačinjavanje izvještaja u vezi sa implementacijom projekta:</w:t>
      </w:r>
    </w:p>
    <w:p w:rsidR="00E93F3C" w:rsidRDefault="00E93F3C" w:rsidP="00E93F3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Style w:val="tlid-translation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 – VICAPT“</w:t>
      </w:r>
    </w:p>
    <w:p w:rsidR="00E93F3C" w:rsidRDefault="00E93F3C" w:rsidP="00E93F3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B.3.1.</w:t>
      </w:r>
    </w:p>
    <w:p w:rsidR="00E93F3C" w:rsidRDefault="00E93F3C" w:rsidP="00E93F3C">
      <w:pPr>
        <w:spacing w:after="0" w:line="240" w:lineRule="auto"/>
        <w:jc w:val="center"/>
        <w:rPr>
          <w:color w:val="00000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Poštovani,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pozivamo Vas da podnesete ponudu za pružanje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usluga koordinacije aktivnosti strateških parnica i sačinjavanje izvještaja o njihovoj realizaciji, a u vezi sa implementacijom projekta „Pristup trgovini ljudima u Bosni i Hercegovini fokusiran na žrtvu, poboljšanje identifikacije, zaštite i pristupa pravdi – VICAPT“.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projekta, kao i aktivnosti te odgovornosti angažovanog stručnjaka/pravnika predstavljeni su u dokumentu u prilogu (opis usluge) koji čini sastavni dio ovog poziva.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Prijava na poziv treba sadržavati CV, ponudu za pružanje usluge, kao i motivaciono pismo sa tri reference o predhodnom angažmanu. 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Prijave dostavite na e-mail </w:t>
      </w:r>
      <w:r>
        <w:fldChar w:fldCharType="begin"/>
      </w:r>
      <w:r>
        <w:instrText xml:space="preserve"> HYPERLINK "mailto:sarajevo@mfs-emmaus.ba" </w:instrText>
      </w:r>
      <w:r>
        <w:fldChar w:fldCharType="separate"/>
      </w:r>
      <w:r>
        <w:rPr>
          <w:rStyle w:val="Hyperlink"/>
        </w:rPr>
        <w:t>sarajevo@mfs-emmaus.ba</w:t>
      </w:r>
      <w:r>
        <w:fldChar w:fldCharType="end"/>
      </w:r>
      <w:r w:rsidR="003B7DCF">
        <w:rPr>
          <w:rFonts w:ascii="Tahoma" w:hAnsi="Tahoma" w:cs="Tahoma"/>
          <w:color w:val="000000"/>
          <w:sz w:val="20"/>
          <w:szCs w:val="20"/>
        </w:rPr>
        <w:t>, do 0</w:t>
      </w:r>
      <w:r>
        <w:rPr>
          <w:rFonts w:ascii="Tahoma" w:hAnsi="Tahoma" w:cs="Tahoma"/>
          <w:color w:val="000000"/>
          <w:sz w:val="20"/>
          <w:szCs w:val="20"/>
        </w:rPr>
        <w:t>1.0</w:t>
      </w:r>
      <w:r w:rsidR="003B7DCF">
        <w:rPr>
          <w:rFonts w:ascii="Tahoma" w:hAnsi="Tahoma" w:cs="Tahoma"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.2020. godine, </w:t>
      </w:r>
      <w:r>
        <w:rPr>
          <w:rFonts w:ascii="Tahoma" w:hAnsi="Tahoma" w:cs="Tahoma"/>
          <w:sz w:val="20"/>
          <w:szCs w:val="20"/>
        </w:rPr>
        <w:t>sa naznakom prijava na javni poziv – komponenta B, aktivnost B.3.1.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Samo najbolje rangirani kandidati biti će obavješteni i/ili pozvani na razgovor po završetku poziva. 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USLUGE</w:t>
      </w: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stručnjaka/pravnika za koordinaciju aktivnosti strateških parnica i sačinjavanje izvještaja, a u vezi sa implementacijom projekta:</w:t>
      </w:r>
    </w:p>
    <w:p w:rsidR="00E93F3C" w:rsidRDefault="00E93F3C" w:rsidP="00E93F3C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Style w:val="tlid-translation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 – VICAPT“</w:t>
      </w:r>
    </w:p>
    <w:p w:rsidR="00E93F3C" w:rsidRDefault="00E93F3C" w:rsidP="00E93F3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B.3.1.</w:t>
      </w:r>
    </w:p>
    <w:p w:rsidR="00E93F3C" w:rsidRDefault="00E93F3C" w:rsidP="00E93F3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</w:pPr>
    </w:p>
    <w:p w:rsidR="00E93F3C" w:rsidRDefault="00E93F3C" w:rsidP="00E93F3C">
      <w:pPr>
        <w:pStyle w:val="Heading1"/>
        <w:numPr>
          <w:ilvl w:val="0"/>
          <w:numId w:val="0"/>
        </w:numPr>
        <w:tabs>
          <w:tab w:val="left" w:pos="720"/>
        </w:tabs>
        <w:ind w:left="480"/>
      </w:pP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1"/>
      </w:pPr>
      <w:r>
        <w:lastRenderedPageBreak/>
        <w:t>OSNOVNE INFORMACIJE</w:t>
      </w:r>
      <w:bookmarkEnd w:id="1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</w:pPr>
      <w:bookmarkStart w:id="2" w:name="_Toc474233497"/>
      <w:r>
        <w:rPr>
          <w:b/>
        </w:rPr>
        <w:t>Projekat</w:t>
      </w:r>
      <w:bookmarkStart w:id="3" w:name="_Toc474161608"/>
      <w:bookmarkStart w:id="4" w:name="_Toc474233498"/>
      <w:bookmarkEnd w:id="2"/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Projekat „Pristup trgovini ljudima u Bosni i Hercegovini fokusiran na žrtvu, unaprijeđenje identifikacije, zaštite i pristupa pravdi – VICAPT“  je podržan od strane USAID-a</w:t>
      </w:r>
      <w:bookmarkEnd w:id="3"/>
      <w:r>
        <w:t>.</w:t>
      </w:r>
      <w:bookmarkEnd w:id="4"/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5" w:name="_Toc474233499"/>
      <w:r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Bosna i Hercegovina</w:t>
      </w:r>
      <w:bookmarkEnd w:id="6"/>
      <w:r>
        <w:t>.</w:t>
      </w:r>
      <w:bookmarkEnd w:id="7"/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8" w:name="_Toc474233501"/>
      <w:r>
        <w:rPr>
          <w:b/>
        </w:rPr>
        <w:t>Naručilac usluga</w:t>
      </w:r>
      <w:bookmarkEnd w:id="8"/>
      <w:r>
        <w:rPr>
          <w:b/>
        </w:rPr>
        <w:t xml:space="preserve"> </w:t>
      </w:r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bookmarkStart w:id="9" w:name="_Toc474161612"/>
      <w:bookmarkStart w:id="10" w:name="_Toc474233502"/>
      <w:r>
        <w:t>Međunarodni forum folidarnosti – EMMAUS</w:t>
      </w:r>
      <w:bookmarkEnd w:id="9"/>
      <w:r>
        <w:t>.</w:t>
      </w:r>
      <w:bookmarkEnd w:id="10"/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1" w:name="_Toc474233503"/>
      <w:r>
        <w:rPr>
          <w:b/>
        </w:rPr>
        <w:t>Općenito o projektu</w:t>
      </w:r>
      <w:bookmarkEnd w:id="11"/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 ima za cilj sprečavanje trgovine ljudima u BiH i širem regionu jačanjem kapaciteta vlade BiH i relevantnih profesionalaca, kao i organizacija civilnog društva, te povećanjem njihove ekspertize o pristupu borbi protiv trgovine ljudima usmjerenom na žrtve u BiH. Osnovni cilj projekta je osiguranje efikasnije identifikacije, tretmana i pomoći žrtvama trgovine ljudima kroz izradu standarda za kvalitetnu pomoć žrtvama, te unapređenje kapaciteta pojedinačnih aktera za identifikaciju i pomoć žrtvama u sklopu državnog referalnog mehanizma BiH. 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2" w:name="_Toc474233504"/>
      <w:r>
        <w:rPr>
          <w:b/>
        </w:rPr>
        <w:t>Ciljne grupe projekta</w:t>
      </w:r>
      <w:bookmarkEnd w:id="12"/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Primarne ciljne grupe/korisnici: 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potencijalne i identfikovane žrtve trgovine ljudima;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 xml:space="preserve">;  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>
        <w:rPr>
          <w:rFonts w:ascii="Tahoma" w:hAnsi="Tahoma" w:cs="Tahoma"/>
          <w:sz w:val="20"/>
          <w:szCs w:val="20"/>
        </w:rPr>
        <w:t>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Sekundarne ciljne grupe/korisnici: </w:t>
      </w:r>
    </w:p>
    <w:p w:rsidR="00E93F3C" w:rsidRDefault="00E93F3C" w:rsidP="00E93F3C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BiH;</w:t>
      </w:r>
    </w:p>
    <w:p w:rsidR="00E93F3C" w:rsidRDefault="00E93F3C" w:rsidP="00E93F3C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opšta populacija u BiH.</w:t>
      </w:r>
    </w:p>
    <w:p w:rsidR="00E93F3C" w:rsidRDefault="00E93F3C" w:rsidP="00E93F3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3" w:name="_Toc474233505"/>
      <w:r>
        <w:rPr>
          <w:b/>
        </w:rPr>
        <w:t>Cilj, svrha i očekivani rezultati projekta</w:t>
      </w:r>
      <w:bookmarkEnd w:id="13"/>
      <w:r>
        <w:rPr>
          <w:b/>
        </w:rPr>
        <w:t xml:space="preserve"> </w:t>
      </w:r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Sprečavanje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širem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regionu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relevantnih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identifikaciji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pružanja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kvalitetne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pomoći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je usmjeren na:</w:t>
      </w:r>
    </w:p>
    <w:p w:rsidR="00E93F3C" w:rsidRDefault="00E93F3C" w:rsidP="00E93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unapređenje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kapaciteta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organizacija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civilnog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društva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pružaju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žrtvama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trgovine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ljudima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drugim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ranjivim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grupama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jačanje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položaja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žrtava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kroz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unapređenje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pristupa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pravnoj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strane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specijaliziranih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pravnika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pružatelja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službi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podršku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žrtvama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jačanje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uloge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kapaciteta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relevantnih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profesionalaca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uključenih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identifikaciju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žrtvama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uključujući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podršku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reintegraciji</w:t>
      </w:r>
      <w:proofErr w:type="spellEnd"/>
      <w:r>
        <w:rPr>
          <w:rFonts w:ascii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sz w:val="20"/>
          <w:szCs w:val="20"/>
        </w:rPr>
        <w:t>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fokusom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djecu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marginaliziranu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romsku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populaciju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maloljetnike</w:t>
      </w:r>
      <w:proofErr w:type="spellEnd"/>
      <w:r>
        <w:rPr>
          <w:rFonts w:ascii="Tahoma" w:hAnsi="Tahoma" w:cs="Tahoma"/>
          <w:sz w:val="20"/>
          <w:szCs w:val="20"/>
        </w:rPr>
        <w:t xml:space="preserve"> bez </w:t>
      </w:r>
      <w:proofErr w:type="spellStart"/>
      <w:r>
        <w:rPr>
          <w:rFonts w:ascii="Tahoma" w:hAnsi="Tahoma" w:cs="Tahoma"/>
          <w:sz w:val="20"/>
          <w:szCs w:val="20"/>
        </w:rPr>
        <w:t>pratnje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potencijalne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trgovine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ljudima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trenutnim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migracijskim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tokovima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bookmarkStart w:id="14" w:name="_Toc474233506"/>
      <w:r>
        <w:rPr>
          <w:rFonts w:ascii="Tahoma" w:hAnsi="Tahoma" w:cs="Tahoma"/>
          <w:sz w:val="20"/>
          <w:szCs w:val="20"/>
        </w:rPr>
        <w:t>Smanjenje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l</w:t>
      </w:r>
      <w:r>
        <w:rPr>
          <w:rFonts w:ascii="Tahoma" w:hAnsi="Tahoma" w:cs="Tahoma"/>
          <w:sz w:val="20"/>
          <w:szCs w:val="20"/>
        </w:rPr>
        <w:t>judima u BiH i širem regionu,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</w:rPr>
        <w:t>unapređenje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sz w:val="20"/>
          <w:szCs w:val="20"/>
        </w:rPr>
        <w:t>pružanja kvalitetne pomoći, te j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ačanje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predstavnika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institucija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organizacija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civilnog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društva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njihove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ekspertize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pristupu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borbi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protiv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.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pStyle w:val="Heading1"/>
      </w:pPr>
      <w:r>
        <w:t>DJELOKRUG RADA U SKLOPU UGOVORA</w:t>
      </w:r>
      <w:bookmarkEnd w:id="14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5" w:name="_Toc474233507"/>
      <w:r>
        <w:rPr>
          <w:b/>
        </w:rPr>
        <w:t>Opis posla i angažmana</w:t>
      </w:r>
      <w:bookmarkEnd w:id="15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>
        <w:rPr>
          <w:rFonts w:ascii="Tahoma" w:hAnsi="Tahoma" w:cs="Tahoma"/>
          <w:lang w:val="bs-Latn-BA"/>
        </w:rPr>
        <w:t xml:space="preserve">Angažovani stručnjak/pravnik će obavljati i koordinirati sledeće aktivnosti: </w:t>
      </w:r>
    </w:p>
    <w:p w:rsidR="00E93F3C" w:rsidRDefault="00E93F3C" w:rsidP="00E93F3C">
      <w:pPr>
        <w:pStyle w:val="Text2"/>
        <w:numPr>
          <w:ilvl w:val="0"/>
          <w:numId w:val="4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priprema, realizacija i koordinacija aktivnosti vezanih za provođenje strateških parnica u kojima se zastupaju žrtve trgovine ljudima u krivičnim postupcima. Za ove aktivnosti će biti angažovano 6 pravnika;</w:t>
      </w:r>
    </w:p>
    <w:p w:rsidR="00E93F3C" w:rsidRDefault="00E93F3C" w:rsidP="00E93F3C">
      <w:pPr>
        <w:pStyle w:val="Text2"/>
        <w:numPr>
          <w:ilvl w:val="0"/>
          <w:numId w:val="4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organizacija i učešće na koordinacijskim sastancima sa pravnicima angažovanim za provođenje strateških parnica koji uključuju planiranje izrade pojedinačnih izvještaja pripremljenih od strane angažovanih pravnika;</w:t>
      </w:r>
    </w:p>
    <w:p w:rsidR="00E93F3C" w:rsidRDefault="00E93F3C" w:rsidP="00E93F3C">
      <w:pPr>
        <w:pStyle w:val="Text2"/>
        <w:numPr>
          <w:ilvl w:val="0"/>
          <w:numId w:val="4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pisanje izvještaja na BHS jeziku, u skladu sa dostavljenim pojedinačnim izvještajima o zastupanju žrtava trgovine ljudima/provedenim strateškim parnicama od strane pravnih zastupnika, sa posebnim osvrtom na sačinjavanje preporuka za dalja zastupanja žrtava u krivičnim postupcima u BiH. 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r>
        <w:rPr>
          <w:b/>
        </w:rPr>
        <w:t>Svrha ugovora</w:t>
      </w:r>
      <w:bookmarkEnd w:id="16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Svrha ovog ugovora je realizacija angažmana pravnog stručnjaka, a u svrhu realizacije gore pomenutih aktivnosti (navedenih pod stavkom 2.1).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7" w:name="_Toc474233509"/>
      <w:r>
        <w:rPr>
          <w:b/>
        </w:rPr>
        <w:t>Očekivani rezultati</w:t>
      </w:r>
      <w:bookmarkEnd w:id="17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Izvještaj o strateškim parnicama koji će, između ostalog, sadržavati najbolje prakse i primjere koji će služiti kao smjernice za dalja zastupanja žrtava u krivičnim postupcima u BiH, a u cilju unapređenja pružanja adekvatne pravne pomoći na zastupanju žrtava trgovine ljudima. 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1"/>
      </w:pPr>
      <w:bookmarkStart w:id="18" w:name="_Toc474233510"/>
      <w:r>
        <w:t>LOGISTIKA I ROKOVI ANGAŽMANA</w:t>
      </w:r>
      <w:bookmarkEnd w:id="18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9" w:name="_Toc474233511"/>
      <w:r>
        <w:rPr>
          <w:b/>
        </w:rPr>
        <w:t xml:space="preserve">Odgovorno tijelo </w:t>
      </w:r>
      <w:bookmarkEnd w:id="19"/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Ured u Sarajevu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Paromlinska 10,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</w:pPr>
      <w:bookmarkStart w:id="20" w:name="_Toc474233512"/>
      <w:r>
        <w:rPr>
          <w:b/>
        </w:rPr>
        <w:t>Datum početka i trajanj</w:t>
      </w:r>
      <w:bookmarkEnd w:id="20"/>
      <w:r>
        <w:rPr>
          <w:b/>
        </w:rPr>
        <w:t>a angažmana</w:t>
      </w:r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 w:rsidRPr="00E93F3C">
        <w:t>Angažman stručnjaka uključuje 15 radnih dana tokom perioda od 20</w:t>
      </w:r>
      <w:r>
        <w:t>.02.2020. do 31.05.2021. godine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color w:val="FF0000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21" w:name="_Toc474233513"/>
      <w:r>
        <w:rPr>
          <w:b/>
        </w:rPr>
        <w:t>Ostali uslovi ugovora</w:t>
      </w:r>
      <w:bookmarkEnd w:id="21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Eventualni troškovi, kao što su npr. troškovi putovanja,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1"/>
      </w:pPr>
      <w:bookmarkStart w:id="22" w:name="_Toc474233514"/>
      <w:r>
        <w:t>ZAHTJEVI ZA REALIZACIJU USLUGA/POSLOVA DEFINIRANIH OVIM UGOVOROM</w:t>
      </w:r>
      <w:bookmarkEnd w:id="22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23" w:name="_Toc474233515"/>
      <w:r>
        <w:rPr>
          <w:b/>
        </w:rPr>
        <w:t>Kvalifikacije i vještine</w:t>
      </w:r>
      <w:bookmarkEnd w:id="23"/>
      <w:r>
        <w:rPr>
          <w:b/>
        </w:rPr>
        <w:t xml:space="preserve"> 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univerzitetska diploma iz oblasti prava;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 ljudskih prava u oblasti trgovine ljudima;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vještine i iskustvo u prikupljanju podataka, analizi i dokumentovanju u odgovarajućem pisanom obliku;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iskustvo rada u oblasti sprečavanja trgovine ljudima je poželjno;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državljanstvo Bosne i Hercegovine.</w:t>
      </w:r>
    </w:p>
    <w:p w:rsidR="00E93F3C" w:rsidRDefault="00E93F3C" w:rsidP="00E93F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1"/>
      </w:pPr>
      <w:r>
        <w:t>REZULTAT</w:t>
      </w: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r>
        <w:rPr>
          <w:b/>
        </w:rPr>
        <w:t>Obaveze po rezultatima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Izvršilac se obavezuje da će do 01. Aprila 2021. godine izraditi izvještaj u skladu s dostavljenim pojedinačnim izvještajima pravnih zastupnika, a po slijedećoj dinamici: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2"/>
        <w:numPr>
          <w:ilvl w:val="0"/>
          <w:numId w:val="6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prvu draft verziju dostaviti do 01. Marta 2021. godine;</w:t>
      </w:r>
    </w:p>
    <w:p w:rsidR="00E93F3C" w:rsidRDefault="00E93F3C" w:rsidP="00E93F3C">
      <w:pPr>
        <w:pStyle w:val="Text2"/>
        <w:numPr>
          <w:ilvl w:val="0"/>
          <w:numId w:val="6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finalnu verziju izvještaja dostaviti do 01. Aprila 2021. godine.  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</w:t>
      </w:r>
    </w:p>
    <w:p w:rsidR="00E93F3C" w:rsidRDefault="00E93F3C" w:rsidP="00E93F3C">
      <w:pPr>
        <w:pStyle w:val="Heading1"/>
      </w:pPr>
      <w:r>
        <w:t>POSEBNI ZAHTJEVI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Rad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projektu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“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Pristup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Bosni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Hercegovini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fokusiran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žrtvu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poboljšanje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pristupa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pravdi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”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specifičan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obzirom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povjerljive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obrađuju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odobrenja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upravljanje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projektima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se ne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smiju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dijeliti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s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trećim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osobama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Uz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izvršilac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slijedeće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procedure: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etički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kodeks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politika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djeteta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povjerljivosti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podataka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E93F3C" w:rsidRDefault="00E93F3C" w:rsidP="00E93F3C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APLIKACIJSKI FORMULAR</w:t>
      </w: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1. OPŠTI PODACI KANDIDATA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2.  FINANSIJSKA PONUDA</w:t>
      </w:r>
    </w:p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molimo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popunite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prateću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E93F3C" w:rsidTr="00E93F3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Total net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ponuda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osnovu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3C" w:rsidRDefault="00E93F3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3. 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Publikacija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provedene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edukacije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Kratak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potrebne</w:t>
      </w:r>
      <w:proofErr w:type="spellEnd"/>
    </w:p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4. IZJAVA</w:t>
      </w:r>
    </w:p>
    <w:p w:rsidR="00E93F3C" w:rsidRDefault="00E93F3C" w:rsidP="00E93F3C">
      <w:pPr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dole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kandidat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izjavljujem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sam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upoznat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ponuđača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slučaju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dodjele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ovog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E93F3C" w:rsidTr="00E93F3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Potpis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/>
    <w:p w:rsidR="00E93F3C" w:rsidRDefault="00E93F3C" w:rsidP="00E93F3C"/>
    <w:p w:rsidR="00FA11AE" w:rsidRDefault="00FA11AE"/>
    <w:sectPr w:rsidR="00FA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1DA"/>
    <w:multiLevelType w:val="hybridMultilevel"/>
    <w:tmpl w:val="3BC8DBC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6C7F"/>
    <w:multiLevelType w:val="hybridMultilevel"/>
    <w:tmpl w:val="2CE6FB50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4BF1"/>
    <w:multiLevelType w:val="multilevel"/>
    <w:tmpl w:val="20A00D0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5D"/>
    <w:rsid w:val="00220B5D"/>
    <w:rsid w:val="003B7DCF"/>
    <w:rsid w:val="00E93F3C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7849"/>
  <w15:chartTrackingRefBased/>
  <w15:docId w15:val="{209A42FA-C3DB-47EB-9977-98934DC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3C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E93F3C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semiHidden/>
    <w:unhideWhenUsed/>
    <w:qFormat/>
    <w:rsid w:val="00E93F3C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E93F3C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F3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F3C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E93F3C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semiHidden/>
    <w:rsid w:val="00E93F3C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E93F3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uiPriority w:val="99"/>
    <w:semiHidden/>
    <w:unhideWhenUsed/>
    <w:rsid w:val="00E93F3C"/>
    <w:rPr>
      <w:color w:val="0000FF"/>
      <w:u w:val="single"/>
    </w:rPr>
  </w:style>
  <w:style w:type="paragraph" w:customStyle="1" w:styleId="Text1">
    <w:name w:val="Text 1"/>
    <w:basedOn w:val="Normal"/>
    <w:rsid w:val="00E93F3C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E93F3C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93F3C"/>
    <w:pPr>
      <w:spacing w:after="160" w:line="256" w:lineRule="auto"/>
      <w:ind w:left="720"/>
      <w:contextualSpacing/>
    </w:pPr>
    <w:rPr>
      <w:lang w:val="en-US"/>
    </w:rPr>
  </w:style>
  <w:style w:type="character" w:customStyle="1" w:styleId="tlid-translation">
    <w:name w:val="tlid-translation"/>
    <w:basedOn w:val="DefaultParagraphFont"/>
    <w:rsid w:val="00E9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3</cp:revision>
  <dcterms:created xsi:type="dcterms:W3CDTF">2020-02-12T14:50:00Z</dcterms:created>
  <dcterms:modified xsi:type="dcterms:W3CDTF">2020-05-29T09:59:00Z</dcterms:modified>
</cp:coreProperties>
</file>